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 организации питания воспитанников в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учебном году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соответствии с </w:t>
      </w:r>
      <w:r>
        <w:rPr>
          <w:rFonts w:hAnsi="Times New Roman" w:cs="Times New Roman"/>
          <w:color w:val="000000"/>
          <w:sz w:val="24"/>
          <w:szCs w:val="24"/>
        </w:rPr>
        <w:t>постановлением главного государственного санитарного врача РФ от 27.10.2020 № 32</w:t>
      </w:r>
      <w:r>
        <w:rPr>
          <w:rFonts w:hAnsi="Times New Roman" w:cs="Times New Roman"/>
          <w:color w:val="000000"/>
          <w:sz w:val="24"/>
          <w:szCs w:val="24"/>
        </w:rPr>
        <w:t xml:space="preserve"> «Об утверждении санитарно-эпидемиологических правил и норм СанПиН 2.3/2.4.3590-20 „Санитарно-эпидемиологические требования к организации общественного питания населения“», </w:t>
      </w:r>
      <w:r>
        <w:rPr>
          <w:rFonts w:hAnsi="Times New Roman" w:cs="Times New Roman"/>
          <w:color w:val="000000"/>
          <w:sz w:val="24"/>
          <w:szCs w:val="24"/>
        </w:rPr>
        <w:t>постановлением главного государственного санитарного врача РФ от 28.09.2020 № 28</w:t>
      </w:r>
      <w:r>
        <w:rPr>
          <w:rFonts w:hAnsi="Times New Roman" w:cs="Times New Roman"/>
          <w:color w:val="000000"/>
          <w:sz w:val="24"/>
          <w:szCs w:val="24"/>
        </w:rPr>
        <w:t xml:space="preserve"> «Об утверждении санитарных правил СП 2.4.3648-20 „Санитарно-эпидемиологические требования к организациям воспитания и обучения, отдыха и оздоровления детей и молодежи“», </w:t>
      </w:r>
      <w:r>
        <w:rPr>
          <w:rFonts w:hAnsi="Times New Roman" w:cs="Times New Roman"/>
          <w:color w:val="000000"/>
          <w:sz w:val="24"/>
          <w:szCs w:val="24"/>
        </w:rPr>
        <w:t>положением об организации питания 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, с целью организации сбалансированного питания воспитанников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Осуществлять в 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 xml:space="preserve"> учебном году в дни работы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 — детский сад) общественное питание воспитанников посредством реализации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основного (организованного) меню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Утвердить: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основное (организованное) меню для воспитанников 1–3 лет (</w:t>
      </w:r>
      <w:r>
        <w:rPr>
          <w:rFonts w:hAnsi="Times New Roman" w:cs="Times New Roman"/>
          <w:color w:val="000000"/>
          <w:sz w:val="24"/>
          <w:szCs w:val="24"/>
        </w:rPr>
        <w:t>приложение 1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основное (организованное) меню для обучающихся 3–7 лет (</w:t>
      </w:r>
      <w:r>
        <w:rPr>
          <w:rFonts w:hAnsi="Times New Roman" w:cs="Times New Roman"/>
          <w:color w:val="000000"/>
          <w:sz w:val="24"/>
          <w:szCs w:val="24"/>
        </w:rPr>
        <w:t>приложение 2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Определить следующий режим питания воспитанников.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 приема пищи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Приемы пищи в зависимости от режима работы группы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Воспитателям групп: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своевременно представлять работникам пищеблока заявку на фактическое количество питающихся воспитанников;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вести табель учета приемов горячей пищи воспитанниками по </w:t>
      </w:r>
      <w:r>
        <w:rPr>
          <w:rFonts w:hAnsi="Times New Roman" w:cs="Times New Roman"/>
          <w:color w:val="000000"/>
          <w:sz w:val="24"/>
          <w:szCs w:val="24"/>
        </w:rPr>
        <w:t>установленной форме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разъяснительные беседы с родителями (законными представителями) воспитанников о важности информирования (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) об отсутствии воспитанника в детском саду,</w:t>
      </w:r>
    </w:p>
    <w:p>
      <w:pPr>
        <w:spacing w:line="240" w:lineRule="auto"/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количестве дней отсутствия;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информировать родителей (законных представителей) воспитанников о порядке организации питания в детском саду, навыках и культуре здорового питания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следить за соблюдением законодательства в сфере общественного питания;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контролировать выдачу воспитанникам рационов питания;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составлять и представлять заведующему детским садом отчетность о получении горячего питания воспитанниками;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своевременное перечисление целевых средств на питание воспитанников;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контроль использования в полном объеме поступающих родительских средств на питание воспитанников.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Секретарю </w:t>
      </w:r>
      <w:r>
        <w:rPr>
          <w:rFonts w:hAnsi="Times New Roman" w:cs="Times New Roman"/>
          <w:color w:val="000000"/>
          <w:sz w:val="24"/>
          <w:szCs w:val="24"/>
        </w:rPr>
        <w:t>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 срок до 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с настоящим приказом работников, в нем указанных, и разместить настоящий приказ на информационном стенде и официальном сайте детского сада.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 приказом 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дело № 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за 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 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Меню приготавливаемых блюд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Период: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Возрастная категория: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 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Длительность пребывания детей в детском саду: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 часов.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Энергетическая ценность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рецептуры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Белки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Жиры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Угле воды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Неделя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 1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 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 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Меню приготавливаемых блюд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Период: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Возрастная категория: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 лет.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Длительность пребывания детей в детском саду: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 часов.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Энергетическая ценность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рецептуры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Белки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Жиры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Угле воды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Неделя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 1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за завтрак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за второй завтрак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за обед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Итого за полдник 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за ужин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за 1-й день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 2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Среднее значение за период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c600bc881f946d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