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гуманитарного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«Общественно-научные предметы» и «Иностранные языки».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гуманитарного профиля с углубленным изучением литературы и иностранного языка при шестидневной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ГУМАНИТАРНОГО ПРОФИЛЯ СОО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3898be469e4a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