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Социально-экономический профиль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другими.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социально-экономического профиля с углубленным изучением математики, обществознания и географии при шестидневной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bc445a332ca45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